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4F" w:rsidRPr="00D7664F" w:rsidRDefault="00E15548" w:rsidP="00D7664F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D7664F" w:rsidRPr="00D7664F">
        <w:rPr>
          <w:b/>
          <w:sz w:val="28"/>
          <w:szCs w:val="28"/>
        </w:rPr>
        <w:t>iktig</w:t>
      </w:r>
      <w:r w:rsidR="00F85857">
        <w:rPr>
          <w:b/>
          <w:sz w:val="28"/>
          <w:szCs w:val="28"/>
        </w:rPr>
        <w:t>e</w:t>
      </w:r>
      <w:r w:rsidR="00D7664F" w:rsidRPr="00D7664F">
        <w:rPr>
          <w:b/>
          <w:sz w:val="28"/>
          <w:szCs w:val="28"/>
        </w:rPr>
        <w:t xml:space="preserve"> endring</w:t>
      </w:r>
      <w:r w:rsidR="00F85857">
        <w:rPr>
          <w:b/>
          <w:sz w:val="28"/>
          <w:szCs w:val="28"/>
        </w:rPr>
        <w:t>er</w:t>
      </w:r>
      <w:r w:rsidR="00D7664F" w:rsidRPr="00D7664F">
        <w:rPr>
          <w:b/>
          <w:sz w:val="28"/>
          <w:szCs w:val="28"/>
        </w:rPr>
        <w:t xml:space="preserve"> på sedlene!</w:t>
      </w:r>
    </w:p>
    <w:p w:rsidR="00D7664F" w:rsidRDefault="00D7664F" w:rsidP="00D7664F"/>
    <w:p w:rsidR="00D7664F" w:rsidRPr="00B437FC" w:rsidRDefault="00E4318D" w:rsidP="00D7664F">
      <w:pPr>
        <w:rPr>
          <w:b/>
        </w:rPr>
      </w:pPr>
      <w:r w:rsidRPr="00B437FC">
        <w:rPr>
          <w:b/>
        </w:rPr>
        <w:t xml:space="preserve">Enkelte eksportører har begynt å få problemer med tollpapirer i forbindelse med preferansetoll. </w:t>
      </w:r>
      <w:r w:rsidR="00B437FC" w:rsidRPr="00B437FC">
        <w:rPr>
          <w:b/>
        </w:rPr>
        <w:t>Dette b</w:t>
      </w:r>
      <w:r w:rsidRPr="00B437FC">
        <w:rPr>
          <w:b/>
        </w:rPr>
        <w:t>eror på at f</w:t>
      </w:r>
      <w:r w:rsidR="00D7664F" w:rsidRPr="00B437FC">
        <w:rPr>
          <w:b/>
        </w:rPr>
        <w:t xml:space="preserve">rihandelsavtalene med andre land inneholder vilkår om norsk opprinnelse og krav om at fiskefartøyets besetning må være minst 75% norsk. Tollmyndighetene har </w:t>
      </w:r>
      <w:r w:rsidR="00E15548">
        <w:rPr>
          <w:b/>
        </w:rPr>
        <w:t>hittil</w:t>
      </w:r>
      <w:r w:rsidR="00D7664F" w:rsidRPr="00B437FC">
        <w:rPr>
          <w:b/>
        </w:rPr>
        <w:t xml:space="preserve"> ikke </w:t>
      </w:r>
      <w:r w:rsidR="00B36302">
        <w:rPr>
          <w:b/>
        </w:rPr>
        <w:t xml:space="preserve">hatt </w:t>
      </w:r>
      <w:r w:rsidR="00D7664F" w:rsidRPr="00B437FC">
        <w:rPr>
          <w:b/>
        </w:rPr>
        <w:t xml:space="preserve">tilstrekkelig dokumentasjon for å </w:t>
      </w:r>
      <w:r w:rsidR="00B437FC" w:rsidRPr="00B437FC">
        <w:rPr>
          <w:b/>
        </w:rPr>
        <w:t>utstede</w:t>
      </w:r>
      <w:r w:rsidR="00D7664F" w:rsidRPr="00B437FC">
        <w:rPr>
          <w:b/>
        </w:rPr>
        <w:t xml:space="preserve"> tollpapirer ved eksport av fisk iht. preferansetoll og </w:t>
      </w:r>
      <w:r w:rsidR="00B437FC" w:rsidRPr="00B437FC">
        <w:rPr>
          <w:b/>
        </w:rPr>
        <w:t>har</w:t>
      </w:r>
      <w:r w:rsidR="00D7664F" w:rsidRPr="00B437FC">
        <w:rPr>
          <w:b/>
        </w:rPr>
        <w:t xml:space="preserve"> derfor begyn</w:t>
      </w:r>
      <w:r w:rsidR="00B437FC" w:rsidRPr="00B437FC">
        <w:rPr>
          <w:b/>
        </w:rPr>
        <w:t>t</w:t>
      </w:r>
      <w:r w:rsidR="00D7664F" w:rsidRPr="00B437FC">
        <w:rPr>
          <w:b/>
        </w:rPr>
        <w:t xml:space="preserve"> å kreve nasjonal leverandørerklæring</w:t>
      </w:r>
      <w:r w:rsidR="00CE1E23">
        <w:rPr>
          <w:b/>
        </w:rPr>
        <w:t xml:space="preserve"> på fisken</w:t>
      </w:r>
      <w:r w:rsidR="00D7664F" w:rsidRPr="00B437FC">
        <w:rPr>
          <w:b/>
        </w:rPr>
        <w:t>.</w:t>
      </w:r>
    </w:p>
    <w:p w:rsidR="00D7664F" w:rsidRDefault="00D7664F" w:rsidP="00D7664F">
      <w:pPr>
        <w:rPr>
          <w:rFonts w:ascii="Arial" w:hAnsi="Arial" w:cs="Arial"/>
          <w:color w:val="1F497D"/>
          <w:sz w:val="20"/>
          <w:szCs w:val="20"/>
          <w:lang w:eastAsia="nb-NO"/>
        </w:rPr>
      </w:pPr>
      <w:bookmarkStart w:id="0" w:name="_GoBack"/>
      <w:bookmarkEnd w:id="0"/>
    </w:p>
    <w:p w:rsidR="00424F2A" w:rsidRDefault="00EE5247" w:rsidP="00D7664F">
      <w:r>
        <w:t>Dette er problematisk siden eksportøren</w:t>
      </w:r>
      <w:r w:rsidR="009B33F5">
        <w:t>e</w:t>
      </w:r>
      <w:r>
        <w:t xml:space="preserve"> </w:t>
      </w:r>
      <w:r w:rsidR="00424F2A">
        <w:t>ikke har kjennskap til fiskefartøyets besetning</w:t>
      </w:r>
      <w:r>
        <w:t xml:space="preserve">. </w:t>
      </w:r>
      <w:r w:rsidR="00B437FC">
        <w:t xml:space="preserve">Det </w:t>
      </w:r>
      <w:r>
        <w:t xml:space="preserve">er </w:t>
      </w:r>
      <w:r w:rsidR="00B437FC">
        <w:t xml:space="preserve">kun fiskeren eller rederiet </w:t>
      </w:r>
      <w:r>
        <w:t xml:space="preserve">som </w:t>
      </w:r>
      <w:r w:rsidR="00424F2A">
        <w:t xml:space="preserve">kan bevitne slike opplysninger og er </w:t>
      </w:r>
      <w:r w:rsidR="00B437FC">
        <w:t xml:space="preserve">i stand til å utstede nasjonal leverandørerklæring. </w:t>
      </w:r>
      <w:r w:rsidR="00424F2A">
        <w:t>F</w:t>
      </w:r>
      <w:r w:rsidR="00E3116C">
        <w:t>iskeprodukter som eksporteres uten at det kan dokumenteres norsk opprinnelse vil ikke oppnå preferansetoll.</w:t>
      </w:r>
      <w:r w:rsidR="00845778">
        <w:t xml:space="preserve"> </w:t>
      </w:r>
    </w:p>
    <w:p w:rsidR="00424F2A" w:rsidRDefault="00424F2A" w:rsidP="00D7664F"/>
    <w:p w:rsidR="00424F2A" w:rsidRDefault="00EE5247" w:rsidP="00424F2A">
      <w:r>
        <w:t xml:space="preserve">Fangst tatt utenfor 12-mila vil kreve nasjonal leverandørerklæring for å oppnå </w:t>
      </w:r>
      <w:r w:rsidRPr="007C12A6">
        <w:t>preferansetoll</w:t>
      </w:r>
      <w:r>
        <w:t xml:space="preserve">. Nasjonal leverandørerklæring kan utferdiges av fisker eller rederi som eget dokument med tekst slik tollmyndighetene krever. </w:t>
      </w:r>
      <w:r w:rsidR="00424F2A">
        <w:t xml:space="preserve">Imidlertid har tolldirektoratet nå godkjent at </w:t>
      </w:r>
      <w:r w:rsidR="00424F2A" w:rsidRPr="009E60D0">
        <w:t>nasjonal leverandørerklæring kan påføres sluttsedler</w:t>
      </w:r>
      <w:r w:rsidR="00E15548">
        <w:t xml:space="preserve"> istedenfor </w:t>
      </w:r>
      <w:r w:rsidR="00424F2A">
        <w:t xml:space="preserve">at det utstedes egne dokument pr. leveranse. </w:t>
      </w:r>
    </w:p>
    <w:p w:rsidR="00424F2A" w:rsidRDefault="00424F2A" w:rsidP="00EE5247"/>
    <w:p w:rsidR="00424F2A" w:rsidRDefault="00EE5247" w:rsidP="00424F2A">
      <w:r>
        <w:t>Tollmyndighetene vil se på fangstfelt som står på sluttseddelen</w:t>
      </w:r>
      <w:r w:rsidR="009E60D0">
        <w:t>.</w:t>
      </w:r>
      <w:r>
        <w:t xml:space="preserve"> </w:t>
      </w:r>
      <w:r w:rsidR="009E60D0">
        <w:t>F</w:t>
      </w:r>
      <w:r>
        <w:t xml:space="preserve">ørste siffer i fangstfelt </w:t>
      </w:r>
      <w:r w:rsidR="009E60D0">
        <w:t xml:space="preserve">er kystkode </w:t>
      </w:r>
      <w:r>
        <w:t xml:space="preserve">hvor 0 betyr utenfor 12-mila og kystkode 8 betyr innenfor. Fangst tatt innenfor 12-mila har pr. definisjon norsk opprinnelse og </w:t>
      </w:r>
      <w:r w:rsidR="00E15548">
        <w:t>har ikke krav om</w:t>
      </w:r>
      <w:r>
        <w:t xml:space="preserve"> nasjonal leverandørerklæring. </w:t>
      </w:r>
      <w:r w:rsidR="00424F2A">
        <w:t>M</w:t>
      </w:r>
      <w:r w:rsidR="009E60D0">
        <w:t>en m</w:t>
      </w:r>
      <w:r w:rsidR="00424F2A">
        <w:t xml:space="preserve">ange fiskekjøpere slurver med utfylling av fangstfelt på seddel slik at det framstår som om fangst er tatt utenfor 12-mila. </w:t>
      </w:r>
      <w:r w:rsidR="00E15548">
        <w:t xml:space="preserve">Tollmyndighetene </w:t>
      </w:r>
      <w:r w:rsidR="00424F2A">
        <w:t xml:space="preserve">vil </w:t>
      </w:r>
      <w:r w:rsidR="00E15548">
        <w:t xml:space="preserve">dermed </w:t>
      </w:r>
      <w:r w:rsidR="00424F2A">
        <w:t>kreve nasjonal leverandørerklæring</w:t>
      </w:r>
      <w:r w:rsidR="00E15548">
        <w:t xml:space="preserve"> for slike fangster</w:t>
      </w:r>
      <w:r w:rsidR="00424F2A">
        <w:t>.</w:t>
      </w:r>
    </w:p>
    <w:p w:rsidR="00EE5247" w:rsidRDefault="00EE5247" w:rsidP="00EE5247"/>
    <w:p w:rsidR="00EE5247" w:rsidRPr="007D28A1" w:rsidRDefault="00EE5247" w:rsidP="00EE5247">
      <w:pPr>
        <w:rPr>
          <w:rFonts w:asciiTheme="minorHAnsi" w:hAnsiTheme="minorHAnsi" w:cstheme="minorHAnsi"/>
        </w:rPr>
      </w:pPr>
      <w:r w:rsidRPr="007D28A1">
        <w:rPr>
          <w:rFonts w:asciiTheme="minorHAnsi" w:hAnsiTheme="minorHAnsi" w:cstheme="minorHAnsi"/>
        </w:rPr>
        <w:t>Fiskesalgslagene vil gjøre tilpasninger slik at nasjonal leverandørerklæring kommer på sedlene. Da vil dagens rubrikk for «</w:t>
      </w:r>
      <w:proofErr w:type="spellStart"/>
      <w:r w:rsidRPr="007D28A1">
        <w:rPr>
          <w:rFonts w:asciiTheme="minorHAnsi" w:hAnsiTheme="minorHAnsi" w:cstheme="minorHAnsi"/>
        </w:rPr>
        <w:t>Ant.mann</w:t>
      </w:r>
      <w:proofErr w:type="spellEnd"/>
      <w:r w:rsidRPr="007D28A1">
        <w:rPr>
          <w:rFonts w:asciiTheme="minorHAnsi" w:hAnsiTheme="minorHAnsi" w:cstheme="minorHAnsi"/>
        </w:rPr>
        <w:t>» på seddel erstattes av «</w:t>
      </w:r>
      <w:r w:rsidRPr="007D28A1">
        <w:rPr>
          <w:rFonts w:asciiTheme="minorHAnsi" w:hAnsiTheme="minorHAnsi" w:cstheme="minorHAnsi"/>
          <w:b/>
        </w:rPr>
        <w:t>Besetning</w:t>
      </w:r>
      <w:r w:rsidRPr="007D28A1">
        <w:rPr>
          <w:rFonts w:asciiTheme="minorHAnsi" w:hAnsiTheme="minorHAnsi" w:cstheme="minorHAnsi"/>
        </w:rPr>
        <w:t>» og ny rubrikk «</w:t>
      </w:r>
      <w:r w:rsidRPr="007D28A1">
        <w:rPr>
          <w:rFonts w:asciiTheme="minorHAnsi" w:hAnsiTheme="minorHAnsi" w:cstheme="minorHAnsi"/>
          <w:b/>
        </w:rPr>
        <w:t>herav norsk</w:t>
      </w:r>
      <w:r w:rsidRPr="007D28A1">
        <w:rPr>
          <w:rFonts w:asciiTheme="minorHAnsi" w:hAnsiTheme="minorHAnsi" w:cstheme="minorHAnsi"/>
        </w:rPr>
        <w:t xml:space="preserve">». </w:t>
      </w:r>
    </w:p>
    <w:p w:rsidR="00EE5247" w:rsidRPr="007D28A1" w:rsidRDefault="00EE5247" w:rsidP="00EE5247">
      <w:pPr>
        <w:rPr>
          <w:rFonts w:asciiTheme="minorHAnsi" w:hAnsiTheme="minorHAnsi" w:cstheme="minorHAnsi"/>
          <w:i/>
        </w:rPr>
      </w:pPr>
      <w:r w:rsidRPr="007D28A1">
        <w:rPr>
          <w:rFonts w:asciiTheme="minorHAnsi" w:hAnsiTheme="minorHAnsi" w:cstheme="minorHAnsi"/>
        </w:rPr>
        <w:t>For norsk fartøy med minst 75% norsk besetning kan seddel påføres leverandørerklæring med følgende tekst «</w:t>
      </w:r>
      <w:r w:rsidRPr="007D28A1">
        <w:rPr>
          <w:rFonts w:asciiTheme="minorHAnsi" w:hAnsiTheme="minorHAnsi" w:cstheme="minorHAnsi"/>
          <w:b/>
        </w:rPr>
        <w:t>Leverandøren av produktene omfattet av dette dokumentet erklærer at disse produktene, unntatt hvor annet er tydelig angitt, har NORSK preferanseopprinnelse</w:t>
      </w:r>
      <w:r w:rsidRPr="007D28A1">
        <w:rPr>
          <w:rFonts w:asciiTheme="minorHAnsi" w:hAnsiTheme="minorHAnsi" w:cstheme="minorHAnsi"/>
        </w:rPr>
        <w:t>».</w:t>
      </w:r>
    </w:p>
    <w:p w:rsidR="00EE5247" w:rsidRDefault="00EE5247" w:rsidP="00D7664F"/>
    <w:p w:rsidR="00E12812" w:rsidRPr="007D28A1" w:rsidRDefault="00B20E61" w:rsidP="00D7664F">
      <w:pPr>
        <w:rPr>
          <w:rFonts w:asciiTheme="minorHAnsi" w:hAnsiTheme="minorHAnsi" w:cstheme="minorHAnsi"/>
        </w:rPr>
      </w:pPr>
      <w:r w:rsidRPr="007D28A1">
        <w:rPr>
          <w:rFonts w:asciiTheme="minorHAnsi" w:hAnsiTheme="minorHAnsi" w:cstheme="minorHAnsi"/>
        </w:rPr>
        <w:t xml:space="preserve">Det er viktig at </w:t>
      </w:r>
      <w:r w:rsidR="00E15548" w:rsidRPr="007D28A1">
        <w:rPr>
          <w:rFonts w:asciiTheme="minorHAnsi" w:hAnsiTheme="minorHAnsi" w:cstheme="minorHAnsi"/>
        </w:rPr>
        <w:t xml:space="preserve">fiskere og </w:t>
      </w:r>
      <w:r w:rsidRPr="007D28A1">
        <w:rPr>
          <w:rFonts w:asciiTheme="minorHAnsi" w:hAnsiTheme="minorHAnsi" w:cstheme="minorHAnsi"/>
        </w:rPr>
        <w:t xml:space="preserve">fiskekjøpere </w:t>
      </w:r>
      <w:r w:rsidR="0054728C" w:rsidRPr="007D28A1">
        <w:rPr>
          <w:rFonts w:asciiTheme="minorHAnsi" w:hAnsiTheme="minorHAnsi" w:cstheme="minorHAnsi"/>
        </w:rPr>
        <w:t>tar hensyn til preferanseopprinnelse</w:t>
      </w:r>
      <w:r w:rsidR="009E60D0" w:rsidRPr="007D28A1">
        <w:rPr>
          <w:rFonts w:asciiTheme="minorHAnsi" w:hAnsiTheme="minorHAnsi" w:cstheme="minorHAnsi"/>
        </w:rPr>
        <w:t xml:space="preserve"> og er</w:t>
      </w:r>
      <w:r w:rsidR="00D101DC" w:rsidRPr="007D28A1">
        <w:rPr>
          <w:rFonts w:asciiTheme="minorHAnsi" w:hAnsiTheme="minorHAnsi" w:cstheme="minorHAnsi"/>
        </w:rPr>
        <w:t xml:space="preserve"> påpasselig med </w:t>
      </w:r>
      <w:r w:rsidR="00CE1E23" w:rsidRPr="007D28A1">
        <w:rPr>
          <w:rFonts w:asciiTheme="minorHAnsi" w:hAnsiTheme="minorHAnsi" w:cstheme="minorHAnsi"/>
        </w:rPr>
        <w:t>opplysning</w:t>
      </w:r>
      <w:r w:rsidR="009B33F5" w:rsidRPr="007D28A1">
        <w:rPr>
          <w:rFonts w:asciiTheme="minorHAnsi" w:hAnsiTheme="minorHAnsi" w:cstheme="minorHAnsi"/>
        </w:rPr>
        <w:t>er</w:t>
      </w:r>
      <w:r w:rsidR="00CE1E23" w:rsidRPr="007D28A1">
        <w:rPr>
          <w:rFonts w:asciiTheme="minorHAnsi" w:hAnsiTheme="minorHAnsi" w:cstheme="minorHAnsi"/>
        </w:rPr>
        <w:t xml:space="preserve"> om </w:t>
      </w:r>
      <w:r w:rsidR="00204748" w:rsidRPr="007D28A1">
        <w:rPr>
          <w:rFonts w:asciiTheme="minorHAnsi" w:hAnsiTheme="minorHAnsi" w:cstheme="minorHAnsi"/>
        </w:rPr>
        <w:t xml:space="preserve">fangstfelt </w:t>
      </w:r>
      <w:r w:rsidR="00CE1E23" w:rsidRPr="007D28A1">
        <w:rPr>
          <w:rFonts w:asciiTheme="minorHAnsi" w:hAnsiTheme="minorHAnsi" w:cstheme="minorHAnsi"/>
        </w:rPr>
        <w:t>og besetning</w:t>
      </w:r>
      <w:r w:rsidR="009E60D0" w:rsidRPr="007D28A1">
        <w:rPr>
          <w:rFonts w:asciiTheme="minorHAnsi" w:hAnsiTheme="minorHAnsi" w:cstheme="minorHAnsi"/>
        </w:rPr>
        <w:t xml:space="preserve"> på sluttseddel</w:t>
      </w:r>
      <w:r w:rsidR="00204748" w:rsidRPr="007D28A1">
        <w:rPr>
          <w:rFonts w:asciiTheme="minorHAnsi" w:hAnsiTheme="minorHAnsi" w:cstheme="minorHAnsi"/>
        </w:rPr>
        <w:t>.</w:t>
      </w:r>
      <w:r w:rsidR="00CE1E23" w:rsidRPr="007D28A1">
        <w:rPr>
          <w:rFonts w:asciiTheme="minorHAnsi" w:hAnsiTheme="minorHAnsi" w:cstheme="minorHAnsi"/>
        </w:rPr>
        <w:t xml:space="preserve"> </w:t>
      </w:r>
      <w:r w:rsidR="0054728C" w:rsidRPr="007D28A1">
        <w:rPr>
          <w:rFonts w:asciiTheme="minorHAnsi" w:hAnsiTheme="minorHAnsi" w:cstheme="minorHAnsi"/>
        </w:rPr>
        <w:t>D</w:t>
      </w:r>
      <w:r w:rsidR="00CE1E23" w:rsidRPr="007D28A1">
        <w:rPr>
          <w:rFonts w:asciiTheme="minorHAnsi" w:hAnsiTheme="minorHAnsi" w:cstheme="minorHAnsi"/>
        </w:rPr>
        <w:t xml:space="preserve">ette </w:t>
      </w:r>
      <w:r w:rsidR="009E60D0" w:rsidRPr="007D28A1">
        <w:rPr>
          <w:rFonts w:asciiTheme="minorHAnsi" w:hAnsiTheme="minorHAnsi" w:cstheme="minorHAnsi"/>
        </w:rPr>
        <w:t>er</w:t>
      </w:r>
      <w:r w:rsidR="0054728C" w:rsidRPr="007D28A1">
        <w:rPr>
          <w:rFonts w:asciiTheme="minorHAnsi" w:hAnsiTheme="minorHAnsi" w:cstheme="minorHAnsi"/>
        </w:rPr>
        <w:t xml:space="preserve"> </w:t>
      </w:r>
      <w:r w:rsidR="00E12812" w:rsidRPr="007D28A1">
        <w:rPr>
          <w:rFonts w:asciiTheme="minorHAnsi" w:hAnsiTheme="minorHAnsi" w:cstheme="minorHAnsi"/>
        </w:rPr>
        <w:t xml:space="preserve">kritisk for </w:t>
      </w:r>
      <w:r w:rsidR="00CE1E23" w:rsidRPr="007D28A1">
        <w:rPr>
          <w:rFonts w:asciiTheme="minorHAnsi" w:hAnsiTheme="minorHAnsi" w:cstheme="minorHAnsi"/>
        </w:rPr>
        <w:t>sedle</w:t>
      </w:r>
      <w:r w:rsidR="0054728C" w:rsidRPr="007D28A1">
        <w:rPr>
          <w:rFonts w:asciiTheme="minorHAnsi" w:hAnsiTheme="minorHAnsi" w:cstheme="minorHAnsi"/>
        </w:rPr>
        <w:t>r</w:t>
      </w:r>
      <w:r w:rsidR="00CE1E23" w:rsidRPr="007D28A1">
        <w:rPr>
          <w:rFonts w:asciiTheme="minorHAnsi" w:hAnsiTheme="minorHAnsi" w:cstheme="minorHAnsi"/>
        </w:rPr>
        <w:t xml:space="preserve"> med </w:t>
      </w:r>
      <w:r w:rsidR="0054728C" w:rsidRPr="007D28A1">
        <w:rPr>
          <w:rFonts w:asciiTheme="minorHAnsi" w:hAnsiTheme="minorHAnsi" w:cstheme="minorHAnsi"/>
        </w:rPr>
        <w:t>fangst tatt utenfor 12-mila</w:t>
      </w:r>
      <w:r w:rsidR="00CE1E23" w:rsidRPr="007D28A1">
        <w:rPr>
          <w:rFonts w:asciiTheme="minorHAnsi" w:hAnsiTheme="minorHAnsi" w:cstheme="minorHAnsi"/>
        </w:rPr>
        <w:t xml:space="preserve">. </w:t>
      </w:r>
    </w:p>
    <w:p w:rsidR="00E4318D" w:rsidRPr="007D28A1" w:rsidRDefault="00E4318D" w:rsidP="00D7664F">
      <w:pPr>
        <w:rPr>
          <w:rFonts w:asciiTheme="minorHAnsi" w:hAnsiTheme="minorHAnsi" w:cstheme="minorHAnsi"/>
        </w:rPr>
      </w:pPr>
    </w:p>
    <w:p w:rsidR="00D7664F" w:rsidRPr="007D28A1" w:rsidRDefault="009E60D0" w:rsidP="00D7664F">
      <w:pPr>
        <w:rPr>
          <w:rFonts w:asciiTheme="minorHAnsi" w:hAnsiTheme="minorHAnsi" w:cstheme="minorHAnsi"/>
        </w:rPr>
      </w:pPr>
      <w:r w:rsidRPr="007D28A1">
        <w:rPr>
          <w:rFonts w:asciiTheme="minorHAnsi" w:hAnsiTheme="minorHAnsi" w:cstheme="minorHAnsi"/>
        </w:rPr>
        <w:t>Fiskesalgslagene</w:t>
      </w:r>
      <w:r w:rsidR="00F85857" w:rsidRPr="007D28A1">
        <w:rPr>
          <w:rFonts w:asciiTheme="minorHAnsi" w:hAnsiTheme="minorHAnsi" w:cstheme="minorHAnsi"/>
        </w:rPr>
        <w:t xml:space="preserve"> vil gjennomføre tekniske endringer. </w:t>
      </w:r>
      <w:r w:rsidR="00E15548" w:rsidRPr="007D28A1">
        <w:rPr>
          <w:rFonts w:asciiTheme="minorHAnsi" w:hAnsiTheme="minorHAnsi" w:cstheme="minorHAnsi"/>
        </w:rPr>
        <w:t>L</w:t>
      </w:r>
      <w:r w:rsidR="00D7664F" w:rsidRPr="007D28A1">
        <w:rPr>
          <w:rFonts w:asciiTheme="minorHAnsi" w:hAnsiTheme="minorHAnsi" w:cstheme="minorHAnsi"/>
        </w:rPr>
        <w:t>everandør</w:t>
      </w:r>
      <w:r w:rsidRPr="007D28A1">
        <w:rPr>
          <w:rFonts w:asciiTheme="minorHAnsi" w:hAnsiTheme="minorHAnsi" w:cstheme="minorHAnsi"/>
        </w:rPr>
        <w:t>er</w:t>
      </w:r>
      <w:r w:rsidR="00D7664F" w:rsidRPr="007D28A1">
        <w:rPr>
          <w:rFonts w:asciiTheme="minorHAnsi" w:hAnsiTheme="minorHAnsi" w:cstheme="minorHAnsi"/>
        </w:rPr>
        <w:t xml:space="preserve"> </w:t>
      </w:r>
      <w:r w:rsidR="00E15548" w:rsidRPr="007D28A1">
        <w:rPr>
          <w:rFonts w:asciiTheme="minorHAnsi" w:hAnsiTheme="minorHAnsi" w:cstheme="minorHAnsi"/>
        </w:rPr>
        <w:t xml:space="preserve">av seddelsystemene </w:t>
      </w:r>
      <w:r w:rsidR="00CE1E23" w:rsidRPr="007D28A1">
        <w:rPr>
          <w:rFonts w:asciiTheme="minorHAnsi" w:hAnsiTheme="minorHAnsi" w:cstheme="minorHAnsi"/>
        </w:rPr>
        <w:t>er orienter</w:t>
      </w:r>
      <w:r w:rsidR="00F85857" w:rsidRPr="007D28A1">
        <w:rPr>
          <w:rFonts w:asciiTheme="minorHAnsi" w:hAnsiTheme="minorHAnsi" w:cstheme="minorHAnsi"/>
        </w:rPr>
        <w:t>t</w:t>
      </w:r>
      <w:r w:rsidR="00CE1E23" w:rsidRPr="007D28A1">
        <w:rPr>
          <w:rFonts w:asciiTheme="minorHAnsi" w:hAnsiTheme="minorHAnsi" w:cstheme="minorHAnsi"/>
        </w:rPr>
        <w:t xml:space="preserve"> om endringen </w:t>
      </w:r>
      <w:r w:rsidR="00F85857" w:rsidRPr="007D28A1">
        <w:rPr>
          <w:rFonts w:asciiTheme="minorHAnsi" w:hAnsiTheme="minorHAnsi" w:cstheme="minorHAnsi"/>
        </w:rPr>
        <w:t xml:space="preserve">og vil </w:t>
      </w:r>
      <w:r w:rsidR="00D7664F" w:rsidRPr="007D28A1">
        <w:rPr>
          <w:rFonts w:asciiTheme="minorHAnsi" w:hAnsiTheme="minorHAnsi" w:cstheme="minorHAnsi"/>
        </w:rPr>
        <w:t xml:space="preserve">forberede </w:t>
      </w:r>
      <w:r w:rsidR="00F85857" w:rsidRPr="007D28A1">
        <w:rPr>
          <w:rFonts w:asciiTheme="minorHAnsi" w:hAnsiTheme="minorHAnsi" w:cstheme="minorHAnsi"/>
        </w:rPr>
        <w:t>slik at kundene</w:t>
      </w:r>
      <w:r w:rsidR="00D7664F" w:rsidRPr="007D28A1">
        <w:rPr>
          <w:rFonts w:asciiTheme="minorHAnsi" w:hAnsiTheme="minorHAnsi" w:cstheme="minorHAnsi"/>
        </w:rPr>
        <w:t xml:space="preserve"> </w:t>
      </w:r>
      <w:r w:rsidR="00F85857" w:rsidRPr="007D28A1">
        <w:rPr>
          <w:rFonts w:asciiTheme="minorHAnsi" w:hAnsiTheme="minorHAnsi" w:cstheme="minorHAnsi"/>
        </w:rPr>
        <w:t xml:space="preserve">får </w:t>
      </w:r>
      <w:r w:rsidR="00D7664F" w:rsidRPr="007D28A1">
        <w:rPr>
          <w:rFonts w:asciiTheme="minorHAnsi" w:hAnsiTheme="minorHAnsi" w:cstheme="minorHAnsi"/>
        </w:rPr>
        <w:t xml:space="preserve">tilgang til nødvendige </w:t>
      </w:r>
      <w:r w:rsidR="00F85857" w:rsidRPr="007D28A1">
        <w:rPr>
          <w:rFonts w:asciiTheme="minorHAnsi" w:hAnsiTheme="minorHAnsi" w:cstheme="minorHAnsi"/>
        </w:rPr>
        <w:t>s</w:t>
      </w:r>
      <w:r w:rsidR="00D7664F" w:rsidRPr="007D28A1">
        <w:rPr>
          <w:rFonts w:asciiTheme="minorHAnsi" w:hAnsiTheme="minorHAnsi" w:cstheme="minorHAnsi"/>
        </w:rPr>
        <w:t xml:space="preserve">ystemoppdateringer. Det </w:t>
      </w:r>
      <w:r w:rsidRPr="007D28A1">
        <w:rPr>
          <w:rFonts w:asciiTheme="minorHAnsi" w:hAnsiTheme="minorHAnsi" w:cstheme="minorHAnsi"/>
        </w:rPr>
        <w:t>vil lages</w:t>
      </w:r>
      <w:r w:rsidR="00D7664F" w:rsidRPr="007D28A1">
        <w:rPr>
          <w:rFonts w:asciiTheme="minorHAnsi" w:hAnsiTheme="minorHAnsi" w:cstheme="minorHAnsi"/>
        </w:rPr>
        <w:t xml:space="preserve"> mekanismer som sikrer at tekst med norsk preferanseopprinnelse framkommer på seddelformular dersom besetning er minst 75% norsk – og selvsagt bare for </w:t>
      </w:r>
      <w:r w:rsidRPr="007D28A1">
        <w:rPr>
          <w:rFonts w:asciiTheme="minorHAnsi" w:hAnsiTheme="minorHAnsi" w:cstheme="minorHAnsi"/>
        </w:rPr>
        <w:t xml:space="preserve">norske </w:t>
      </w:r>
      <w:r w:rsidR="00D7664F" w:rsidRPr="007D28A1">
        <w:rPr>
          <w:rFonts w:asciiTheme="minorHAnsi" w:hAnsiTheme="minorHAnsi" w:cstheme="minorHAnsi"/>
        </w:rPr>
        <w:t xml:space="preserve">fartøy. </w:t>
      </w:r>
    </w:p>
    <w:p w:rsidR="009E60D0" w:rsidRPr="007D28A1" w:rsidRDefault="009E60D0" w:rsidP="00D7664F">
      <w:pPr>
        <w:rPr>
          <w:rFonts w:asciiTheme="minorHAnsi" w:hAnsiTheme="minorHAnsi" w:cstheme="minorHAnsi"/>
        </w:rPr>
      </w:pPr>
    </w:p>
    <w:p w:rsidR="00412C46" w:rsidRPr="007D28A1" w:rsidRDefault="00D7664F" w:rsidP="00412C46">
      <w:pPr>
        <w:rPr>
          <w:rFonts w:asciiTheme="minorHAnsi" w:hAnsiTheme="minorHAnsi" w:cstheme="minorHAnsi"/>
        </w:rPr>
      </w:pPr>
      <w:r w:rsidRPr="007D28A1">
        <w:rPr>
          <w:rFonts w:asciiTheme="minorHAnsi" w:hAnsiTheme="minorHAnsi" w:cstheme="minorHAnsi"/>
        </w:rPr>
        <w:t xml:space="preserve">Det understrekes at det er tollmyndighetene som krever </w:t>
      </w:r>
      <w:r w:rsidR="009E60D0" w:rsidRPr="007D28A1">
        <w:rPr>
          <w:rFonts w:asciiTheme="minorHAnsi" w:hAnsiTheme="minorHAnsi" w:cstheme="minorHAnsi"/>
        </w:rPr>
        <w:t xml:space="preserve">nasjonal leverandørerklæring </w:t>
      </w:r>
      <w:r w:rsidRPr="007D28A1">
        <w:rPr>
          <w:rFonts w:asciiTheme="minorHAnsi" w:hAnsiTheme="minorHAnsi" w:cstheme="minorHAnsi"/>
        </w:rPr>
        <w:t xml:space="preserve">for å sikre dokumentasjon </w:t>
      </w:r>
      <w:r w:rsidR="009B33F5" w:rsidRPr="007D28A1">
        <w:rPr>
          <w:rFonts w:asciiTheme="minorHAnsi" w:hAnsiTheme="minorHAnsi" w:cstheme="minorHAnsi"/>
        </w:rPr>
        <w:t xml:space="preserve">for preferansetoll </w:t>
      </w:r>
      <w:r w:rsidRPr="007D28A1">
        <w:rPr>
          <w:rFonts w:asciiTheme="minorHAnsi" w:hAnsiTheme="minorHAnsi" w:cstheme="minorHAnsi"/>
        </w:rPr>
        <w:t>i forhold til frihandelsavtalene. Salgsl</w:t>
      </w:r>
      <w:r w:rsidR="00E15548" w:rsidRPr="007D28A1">
        <w:rPr>
          <w:rFonts w:asciiTheme="minorHAnsi" w:hAnsiTheme="minorHAnsi" w:cstheme="minorHAnsi"/>
        </w:rPr>
        <w:t xml:space="preserve">agenes rolle er utelukkende </w:t>
      </w:r>
      <w:r w:rsidRPr="007D28A1">
        <w:rPr>
          <w:rFonts w:asciiTheme="minorHAnsi" w:hAnsiTheme="minorHAnsi" w:cstheme="minorHAnsi"/>
        </w:rPr>
        <w:t>å tilby en enkel løsning istedenfor et unødig</w:t>
      </w:r>
      <w:r w:rsidR="004D1B3B" w:rsidRPr="007D28A1">
        <w:rPr>
          <w:rFonts w:asciiTheme="minorHAnsi" w:hAnsiTheme="minorHAnsi" w:cstheme="minorHAnsi"/>
        </w:rPr>
        <w:t xml:space="preserve"> byråkrati med egne dokumenter.</w:t>
      </w:r>
      <w:r w:rsidR="00412C46" w:rsidRPr="007D28A1">
        <w:rPr>
          <w:rFonts w:asciiTheme="minorHAnsi" w:hAnsiTheme="minorHAnsi" w:cstheme="minorHAnsi"/>
        </w:rPr>
        <w:t xml:space="preserve"> </w:t>
      </w:r>
    </w:p>
    <w:p w:rsidR="00412C46" w:rsidRPr="007D28A1" w:rsidRDefault="00412C46" w:rsidP="00412C46">
      <w:pPr>
        <w:rPr>
          <w:rFonts w:asciiTheme="minorHAnsi" w:hAnsiTheme="minorHAnsi" w:cstheme="minorHAnsi"/>
        </w:rPr>
      </w:pPr>
    </w:p>
    <w:p w:rsidR="00412C46" w:rsidRDefault="00412C46" w:rsidP="00412C46">
      <w:pPr>
        <w:rPr>
          <w:rFonts w:asciiTheme="minorHAnsi" w:hAnsiTheme="minorHAnsi" w:cstheme="minorBidi"/>
          <w:color w:val="1F497D"/>
          <w:sz w:val="20"/>
          <w:szCs w:val="20"/>
        </w:rPr>
      </w:pPr>
      <w:r w:rsidRPr="007D28A1">
        <w:rPr>
          <w:rFonts w:asciiTheme="minorHAnsi" w:hAnsiTheme="minorHAnsi" w:cstheme="minorHAnsi"/>
        </w:rPr>
        <w:t>Se også nyhetssak fra Norges Sjømatråd på</w:t>
      </w:r>
      <w:r w:rsidRPr="007D28A1">
        <w:rPr>
          <w:rFonts w:asciiTheme="minorHAnsi" w:hAnsiTheme="minorHAnsi" w:cstheme="minorHAnsi"/>
          <w:color w:val="1F497D"/>
        </w:rPr>
        <w:t xml:space="preserve"> </w:t>
      </w:r>
      <w:hyperlink r:id="rId5" w:history="1">
        <w:r w:rsidRPr="007D28A1">
          <w:rPr>
            <w:rStyle w:val="Hyperkobling"/>
            <w:rFonts w:asciiTheme="minorHAnsi" w:hAnsiTheme="minorHAnsi" w:cstheme="minorHAnsi"/>
            <w:lang w:eastAsia="ja-JP"/>
          </w:rPr>
          <w:t>http://seafood.no/markedsadgang/siste-nytt-om-markedsadgang/nasjonal-leverandorerklaring--endring-pa-landings--og-sluttseddel/</w:t>
        </w:r>
      </w:hyperlink>
    </w:p>
    <w:p w:rsidR="00412C46" w:rsidRDefault="00412C46" w:rsidP="00412C46">
      <w:pPr>
        <w:rPr>
          <w:rFonts w:asciiTheme="minorHAnsi" w:hAnsiTheme="minorHAnsi" w:cstheme="minorBidi"/>
          <w:color w:val="1F497D"/>
        </w:rPr>
      </w:pPr>
    </w:p>
    <w:p w:rsidR="00412C46" w:rsidRDefault="00412C46"/>
    <w:sectPr w:rsidR="00412C46" w:rsidSect="0044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D5C71"/>
    <w:multiLevelType w:val="hybridMultilevel"/>
    <w:tmpl w:val="533C8D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4F"/>
    <w:rsid w:val="00204748"/>
    <w:rsid w:val="00254A5F"/>
    <w:rsid w:val="00412C46"/>
    <w:rsid w:val="00424F2A"/>
    <w:rsid w:val="00445406"/>
    <w:rsid w:val="004D1B3B"/>
    <w:rsid w:val="0054728C"/>
    <w:rsid w:val="005867C4"/>
    <w:rsid w:val="005E1CB8"/>
    <w:rsid w:val="007C12A6"/>
    <w:rsid w:val="007D28A1"/>
    <w:rsid w:val="00845778"/>
    <w:rsid w:val="00936FC4"/>
    <w:rsid w:val="009B33F5"/>
    <w:rsid w:val="009E60D0"/>
    <w:rsid w:val="00A92310"/>
    <w:rsid w:val="00B20E61"/>
    <w:rsid w:val="00B36302"/>
    <w:rsid w:val="00B437FC"/>
    <w:rsid w:val="00BA124F"/>
    <w:rsid w:val="00C206B5"/>
    <w:rsid w:val="00CE1E23"/>
    <w:rsid w:val="00D101DC"/>
    <w:rsid w:val="00D16540"/>
    <w:rsid w:val="00D7664F"/>
    <w:rsid w:val="00E12812"/>
    <w:rsid w:val="00E15548"/>
    <w:rsid w:val="00E3116C"/>
    <w:rsid w:val="00E4318D"/>
    <w:rsid w:val="00EE5247"/>
    <w:rsid w:val="00F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D4F08-28E4-4C54-B822-A44FF80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4F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7664F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D7664F"/>
    <w:pPr>
      <w:ind w:left="720"/>
    </w:pPr>
    <w:rPr>
      <w:rFonts w:ascii="Palatino Linotype" w:hAnsi="Palatino Linotype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food.no/markedsadgang/siste-nytt-om-markedsadgang/nasjonal-leverandorerklaring--endring-pa-landings--og-sluttsedd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Pedersen</dc:creator>
  <cp:keywords/>
  <dc:description/>
  <cp:lastModifiedBy>Lisbeth Drotz</cp:lastModifiedBy>
  <cp:revision>2</cp:revision>
  <dcterms:created xsi:type="dcterms:W3CDTF">2017-08-17T06:13:00Z</dcterms:created>
  <dcterms:modified xsi:type="dcterms:W3CDTF">2017-08-17T06:13:00Z</dcterms:modified>
</cp:coreProperties>
</file>